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C2EA" w14:textId="675A0A1E" w:rsidR="0016517C" w:rsidRDefault="0016517C">
      <w:r>
        <w:rPr>
          <w:rFonts w:ascii="DM Sans" w:hAnsi="DM Sans"/>
          <w:noProof/>
          <w:lang w:val="pl-PL"/>
        </w:rPr>
        <w:drawing>
          <wp:anchor distT="0" distB="0" distL="114300" distR="114300" simplePos="0" relativeHeight="251659264" behindDoc="1" locked="0" layoutInCell="1" allowOverlap="1" wp14:anchorId="12465AEE" wp14:editId="04431078">
            <wp:simplePos x="0" y="0"/>
            <wp:positionH relativeFrom="page">
              <wp:align>center</wp:align>
            </wp:positionH>
            <wp:positionV relativeFrom="page">
              <wp:posOffset>107950</wp:posOffset>
            </wp:positionV>
            <wp:extent cx="10287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00533FA9" w14:textId="76B4B9EC" w:rsidR="0016517C" w:rsidRDefault="0016517C">
      <w:r>
        <w:rPr>
          <w:noProof/>
        </w:rPr>
        <w:drawing>
          <wp:anchor distT="0" distB="0" distL="114300" distR="114300" simplePos="0" relativeHeight="251660288" behindDoc="1" locked="0" layoutInCell="1" allowOverlap="1" wp14:anchorId="3FB77293" wp14:editId="68A6465B">
            <wp:simplePos x="0" y="0"/>
            <wp:positionH relativeFrom="page">
              <wp:align>center</wp:align>
            </wp:positionH>
            <wp:positionV relativeFrom="paragraph">
              <wp:posOffset>205740</wp:posOffset>
            </wp:positionV>
            <wp:extent cx="4122925" cy="26365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2925" cy="2636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17D838" w14:textId="6D13499A" w:rsidR="0016517C" w:rsidRDefault="0016517C"/>
    <w:p w14:paraId="43928FE6" w14:textId="538DA87D" w:rsidR="0016517C" w:rsidRDefault="0016517C"/>
    <w:p w14:paraId="74C3BF2E" w14:textId="69E04CE3" w:rsidR="0016517C" w:rsidRDefault="0016517C"/>
    <w:p w14:paraId="1449B7F9" w14:textId="77777777" w:rsidR="0016517C" w:rsidRDefault="0016517C"/>
    <w:p w14:paraId="4C7300DE" w14:textId="06484C7B" w:rsidR="0016517C" w:rsidRDefault="0016517C"/>
    <w:p w14:paraId="3E9FCA1A" w14:textId="70C0D771" w:rsidR="0016517C" w:rsidRDefault="0016517C"/>
    <w:p w14:paraId="46BFB7F3" w14:textId="77777777" w:rsidR="0016517C" w:rsidRDefault="0016517C"/>
    <w:p w14:paraId="6B887561" w14:textId="478C5E5E" w:rsidR="0016517C" w:rsidRDefault="0016517C"/>
    <w:p w14:paraId="7F0E046B" w14:textId="77777777" w:rsidR="0016517C" w:rsidRDefault="0016517C"/>
    <w:p w14:paraId="5B7C8CEC" w14:textId="77777777" w:rsidR="0016517C" w:rsidRDefault="0016517C"/>
    <w:p w14:paraId="0C15087B" w14:textId="48DCAC3B" w:rsidR="0016517C" w:rsidRPr="0016517C" w:rsidRDefault="0016517C" w:rsidP="0016517C">
      <w:pPr>
        <w:spacing w:after="0" w:line="240" w:lineRule="auto"/>
        <w:outlineLvl w:val="1"/>
        <w:rPr>
          <w:rFonts w:ascii="Montserrat" w:eastAsia="Times New Roman" w:hAnsi="Montserrat" w:cs="Times New Roman"/>
          <w:b/>
          <w:bCs/>
          <w:color w:val="1F223E"/>
          <w:sz w:val="45"/>
          <w:szCs w:val="45"/>
          <w:lang w:val="pl-PL" w:eastAsia="ru-RU"/>
        </w:rPr>
      </w:pPr>
      <w:r w:rsidRPr="0016517C">
        <w:rPr>
          <w:rFonts w:ascii="Montserrat" w:eastAsia="Times New Roman" w:hAnsi="Montserrat" w:cs="Times New Roman"/>
          <w:b/>
          <w:bCs/>
          <w:color w:val="1F223E"/>
          <w:sz w:val="45"/>
          <w:szCs w:val="45"/>
          <w:lang w:val="pl-PL" w:eastAsia="ru-RU"/>
        </w:rPr>
        <w:t>Spółka z o.o. bez zarządu, a kary dla wspólników.</w:t>
      </w:r>
    </w:p>
    <w:p w14:paraId="1DF31267" w14:textId="77777777" w:rsidR="0016517C" w:rsidRPr="0016517C" w:rsidRDefault="0016517C" w:rsidP="0016517C">
      <w:pPr>
        <w:spacing w:line="360" w:lineRule="atLeast"/>
        <w:rPr>
          <w:rFonts w:ascii="Montserrat" w:eastAsia="Times New Roman" w:hAnsi="Montserrat" w:cs="Times New Roman"/>
          <w:color w:val="606060"/>
          <w:sz w:val="21"/>
          <w:szCs w:val="21"/>
          <w:lang w:val="pl-PL" w:eastAsia="ru-RU"/>
        </w:rPr>
      </w:pPr>
      <w:r w:rsidRPr="0016517C">
        <w:rPr>
          <w:rFonts w:ascii="Montserrat" w:eastAsia="Times New Roman" w:hAnsi="Montserrat" w:cs="Times New Roman"/>
          <w:color w:val="606060"/>
          <w:sz w:val="21"/>
          <w:szCs w:val="21"/>
          <w:lang w:val="pl-PL" w:eastAsia="ru-RU"/>
        </w:rPr>
        <w:t>14 Kwietnia, 2018r.</w:t>
      </w:r>
    </w:p>
    <w:p w14:paraId="1115CA58" w14:textId="6A52036B" w:rsidR="0016517C" w:rsidRPr="0016517C" w:rsidRDefault="0016517C" w:rsidP="0016517C">
      <w:pPr>
        <w:spacing w:line="360" w:lineRule="atLeast"/>
        <w:rPr>
          <w:rFonts w:ascii="Montserrat" w:eastAsia="Times New Roman" w:hAnsi="Montserrat" w:cs="Times New Roman"/>
          <w:color w:val="606060"/>
          <w:sz w:val="21"/>
          <w:szCs w:val="21"/>
          <w:lang w:val="pl-PL" w:eastAsia="ru-RU"/>
        </w:rPr>
      </w:pPr>
      <w:r w:rsidRPr="0016517C">
        <w:rPr>
          <w:rFonts w:ascii="Montserrat" w:eastAsia="Times New Roman" w:hAnsi="Montserrat" w:cs="Times New Roman"/>
          <w:color w:val="606060"/>
          <w:sz w:val="21"/>
          <w:szCs w:val="21"/>
          <w:lang w:val="pl-PL" w:eastAsia="ru-RU"/>
        </w:rPr>
        <w:t>Zasadą jest, że każda osoba prawna, która działa w obrocie prawnym dokonuje czynności procesowych przez swoje organy albo przez osoby uprawnione do działania w ich imieniu, o czym mówi 67 § 1 k.p.c. Ogólnie rzecz biorąc oznacza to tyle, że dla osoby prawnej funkcjonującej w obrocie prawnym wyznacza się osoby, które wchodzą w skład organu zarządzającego i które na mocy tego wyboru i wyrażenia zgody na pełnienie funkcji w zarządzie są umocowane do reprezentowania podmiotu na zewnątrz, w tym przed sądem czy innymi organami administracji publicznej, jak również odpowiedzialne są za wszelkie czynności podjęte w jej imieniu.</w:t>
      </w:r>
    </w:p>
    <w:p w14:paraId="0C004C0B" w14:textId="260EE51B" w:rsidR="0016517C" w:rsidRPr="0016517C" w:rsidRDefault="0016517C" w:rsidP="0016517C">
      <w:pPr>
        <w:shd w:val="clear" w:color="auto" w:fill="FAFAFA"/>
        <w:spacing w:line="360" w:lineRule="atLeast"/>
        <w:jc w:val="both"/>
        <w:rPr>
          <w:rFonts w:ascii="Montserrat" w:eastAsia="Times New Roman" w:hAnsi="Montserrat" w:cs="Times New Roman"/>
          <w:b/>
          <w:bCs/>
          <w:i/>
          <w:iCs/>
          <w:color w:val="606060"/>
          <w:sz w:val="21"/>
          <w:szCs w:val="21"/>
          <w:lang w:val="pl-PL" w:eastAsia="ru-RU"/>
        </w:rPr>
      </w:pPr>
      <w:r w:rsidRPr="0016517C">
        <w:rPr>
          <w:rFonts w:ascii="Montserrat" w:eastAsia="Times New Roman" w:hAnsi="Montserrat" w:cs="Times New Roman"/>
          <w:b/>
          <w:bCs/>
          <w:i/>
          <w:iCs/>
          <w:color w:val="606060"/>
          <w:sz w:val="21"/>
          <w:szCs w:val="21"/>
          <w:lang w:val="pl-PL" w:eastAsia="ru-RU"/>
        </w:rPr>
        <w:t>Co w sytuacji, kiedy taki podmiot, funkcjonujący w obrocie prawnym nie ma organu, który mógłby go reprezentować? Sąd Najwyższy w orzeczeniu z dnia 7 listopada 2006 r. wprost wskazał, iż „w toku postępowania cywilnego osoba prawna, będąca jego stroną, musi mieć organ uprawniony do podejmowania za nią działań”(wyrok Sądu Najwyższego z dnia 7 listopada 2006 r., I CSK 224/06). Ważne, że zasada ta odnosi się nie tylko do postępowania cywilnego, a ma zastosowanie na każdym szczeblu funkcjonowania spółki.</w:t>
      </w:r>
    </w:p>
    <w:p w14:paraId="0271ECB6" w14:textId="39BB6B2E" w:rsidR="0016517C" w:rsidRPr="0016517C" w:rsidRDefault="0016517C" w:rsidP="0016517C">
      <w:pPr>
        <w:spacing w:line="360" w:lineRule="atLeast"/>
        <w:jc w:val="both"/>
        <w:rPr>
          <w:rFonts w:ascii="Montserrat" w:eastAsia="Times New Roman" w:hAnsi="Montserrat" w:cs="Times New Roman"/>
          <w:color w:val="606060"/>
          <w:sz w:val="21"/>
          <w:szCs w:val="21"/>
          <w:lang w:val="pl-PL" w:eastAsia="ru-RU"/>
        </w:rPr>
      </w:pPr>
      <w:r w:rsidRPr="0016517C">
        <w:rPr>
          <w:rFonts w:ascii="Montserrat" w:eastAsia="Times New Roman" w:hAnsi="Montserrat" w:cs="Times New Roman"/>
          <w:color w:val="606060"/>
          <w:sz w:val="21"/>
          <w:szCs w:val="21"/>
          <w:lang w:val="pl-PL" w:eastAsia="ru-RU"/>
        </w:rPr>
        <w:t xml:space="preserve">Kodeks spółek handlowych w art. 201. § 1 mówi, że zarząd prowadzi sprawy spółki z ograniczoną odpowiedzialnością i reprezentuje tę spółkę. Członków zarządu z kolei, powołują i odwołują wspólnicy w drodze uchwały, chyba że umowa spółki stanowi inaczej. Podkreślić więc należy, iż prawo do powoływania i odwoływania w każdym czasie </w:t>
      </w:r>
      <w:r w:rsidRPr="0016517C">
        <w:rPr>
          <w:rFonts w:ascii="Montserrat" w:eastAsia="Times New Roman" w:hAnsi="Montserrat" w:cs="Times New Roman"/>
          <w:color w:val="606060"/>
          <w:sz w:val="21"/>
          <w:szCs w:val="21"/>
          <w:lang w:val="pl-PL" w:eastAsia="ru-RU"/>
        </w:rPr>
        <w:lastRenderedPageBreak/>
        <w:t>członków wchodzących w skład zarządu spółki mają wspólnicy. Nie ma żadnego ograniczenia w tym przedmiocie, jednakże, gdy wspólnicy po odwołaniu członków, niezwłocznie nie powołają nowych w ich miejsce, wówczas taka spółka jest w stanie zawieszenia, bowiem nie może skutecznie podejmować działań i prowadzić swych spraw.</w:t>
      </w:r>
    </w:p>
    <w:p w14:paraId="6792A3C2" w14:textId="5711C69D" w:rsidR="0016517C" w:rsidRPr="0016517C" w:rsidRDefault="0016517C" w:rsidP="0016517C">
      <w:pPr>
        <w:shd w:val="clear" w:color="auto" w:fill="FAFAFA"/>
        <w:spacing w:line="360" w:lineRule="atLeast"/>
        <w:jc w:val="both"/>
        <w:rPr>
          <w:rFonts w:ascii="Montserrat" w:eastAsia="Times New Roman" w:hAnsi="Montserrat" w:cs="Times New Roman"/>
          <w:b/>
          <w:bCs/>
          <w:i/>
          <w:iCs/>
          <w:color w:val="606060"/>
          <w:sz w:val="21"/>
          <w:szCs w:val="21"/>
          <w:lang w:val="pl-PL" w:eastAsia="ru-RU"/>
        </w:rPr>
      </w:pPr>
      <w:r w:rsidRPr="0016517C">
        <w:rPr>
          <w:rFonts w:ascii="Montserrat" w:eastAsia="Times New Roman" w:hAnsi="Montserrat" w:cs="Times New Roman"/>
          <w:b/>
          <w:bCs/>
          <w:i/>
          <w:iCs/>
          <w:color w:val="606060"/>
          <w:sz w:val="21"/>
          <w:szCs w:val="21"/>
          <w:lang w:val="pl-PL" w:eastAsia="ru-RU"/>
        </w:rPr>
        <w:t>Sąd Najwyższy w swym postanowieniu z dnia 2 czerwca 2010 r. zauważył, że „Działanie osoby prawnej przez jej organy w procesie nie jest powiązane ze zdolnością sądową tej osoby, ale z jej zdolnością procesową (art. 65 § 1 k.p.c.) w tym sensie, że brak takiego organu lub braki w jego składzie uniemożliwiają osobie prawnej korzystanie z posiadanej zdolności procesowej” (postanowienie SN z 02.06.2010 r., sygn. akt II PZ 15/2010).</w:t>
      </w:r>
    </w:p>
    <w:p w14:paraId="7FA138AB" w14:textId="5E4CB3D5" w:rsidR="0016517C" w:rsidRPr="0016517C" w:rsidRDefault="0016517C" w:rsidP="0016517C">
      <w:pPr>
        <w:spacing w:after="300" w:line="360" w:lineRule="atLeast"/>
        <w:jc w:val="both"/>
        <w:rPr>
          <w:rFonts w:ascii="Montserrat" w:eastAsia="Times New Roman" w:hAnsi="Montserrat" w:cs="Times New Roman"/>
          <w:color w:val="606060"/>
          <w:sz w:val="21"/>
          <w:szCs w:val="21"/>
          <w:lang w:val="pl-PL" w:eastAsia="ru-RU"/>
        </w:rPr>
      </w:pPr>
      <w:r w:rsidRPr="0016517C">
        <w:rPr>
          <w:rFonts w:ascii="Montserrat" w:eastAsia="Times New Roman" w:hAnsi="Montserrat" w:cs="Times New Roman"/>
          <w:color w:val="606060"/>
          <w:sz w:val="21"/>
          <w:szCs w:val="21"/>
          <w:lang w:val="pl-PL" w:eastAsia="ru-RU"/>
        </w:rPr>
        <w:t>Stan, o którym mowa powyżej, może się utrzymywać tak długo, jak długo wspólnicy nie podejmą konkretnych działań celem powołania nowego zarządu. Zdarza się czasem tak, że wspólnicy celowo nie powołują nowego zarządu. Są to najczęściej sytuacje, kiedy podmiot ma poważne problemy finansowe i wierzyciele ścigają spółkę przed sądem celem wyegzekwowania swej należności. W sytuacji bowiem sądowego egzekwowania należności sprawia, sąd zmuszony jest zawiesić postępowanie, kiedy pojawią się braki w organie strony występującej w sprawie. Dyspozycja art. 174 § 1 k.p.c. wskazuje, że Sąd zawiesza postępowanie z urzędu: 2) jeżeli w składzie organów jednostki organizacyjnej będącej stroną zachodzą braki uniemożliwiające jej działanie. Istotą zawieszenia postępowania jest niedopuszczalność podejmowania w czasie jego trwania jakichkolwiek czynności egzekucyjnych.</w:t>
      </w:r>
    </w:p>
    <w:p w14:paraId="6707FE3E" w14:textId="47429C0C" w:rsidR="0016517C" w:rsidRPr="0016517C" w:rsidRDefault="0016517C" w:rsidP="0016517C">
      <w:pPr>
        <w:spacing w:after="300" w:line="360" w:lineRule="atLeast"/>
        <w:jc w:val="both"/>
        <w:rPr>
          <w:rFonts w:ascii="Montserrat" w:eastAsia="Times New Roman" w:hAnsi="Montserrat" w:cs="Times New Roman"/>
          <w:color w:val="606060"/>
          <w:sz w:val="21"/>
          <w:szCs w:val="21"/>
          <w:lang w:val="pl-PL" w:eastAsia="ru-RU"/>
        </w:rPr>
      </w:pPr>
      <w:r w:rsidRPr="0016517C">
        <w:rPr>
          <w:rFonts w:ascii="Montserrat" w:eastAsia="Times New Roman" w:hAnsi="Montserrat" w:cs="Times New Roman"/>
          <w:color w:val="606060"/>
          <w:sz w:val="21"/>
          <w:szCs w:val="21"/>
          <w:lang w:val="pl-PL" w:eastAsia="ru-RU"/>
        </w:rPr>
        <w:t>Zatem, brak organu uprawnionego do reprezentacji podmiotu może spowodować pociągnięcie odpowiedzialności wspólników, bowiem w myśl art. 24 ust. 1b. wyżej wskazanej ustawy, Wezwań w postępowaniach, o których mowa w ust. 1 i 1a (postępowania przymuszające), sąd dokonuje pod rygorem zastosowania grzywny przewidzianej w przepisach Kodeksu postępowania cywilnego o egzekucji świadczeń niepieniężnych. W przypadku niewykonania obowiązków w terminie sąd rejestrowy nakłada grzywnę na obowiązanych. Dalej mocodawca zawarł, iż sąd rejestrowy może ponawiać grzywnę w dowolnej ilości, póki osoby obowiązane nie usuną braków w organie spółki. Grzywna ma więc na celu wymuszenie na przedsiębiorcy podjęcia konkretnych czynności. Ważne jest również to, że ustawodawca nie określił ani dolnej ani górnej granicy wysokości grzywny, jaką sąd może ukarać. Trzeba się więc przygotować, że mogą być to kwoty nie małe, a będą ściągane bezpośrednio od wspólników, a nie Spółki. Uzasadniając wprowadzenie regulacji odnoszących się do postępowania przymuszającego Ministerstwo Sprawiedliwości wskazało, że „grzywna będzie mogła być stosowana tylko wobec osób całkowicie lekceważących swoje obowiązki”.</w:t>
      </w:r>
    </w:p>
    <w:p w14:paraId="38B16FC2" w14:textId="1E93CC4B" w:rsidR="0016517C" w:rsidRPr="0016517C" w:rsidRDefault="0016517C" w:rsidP="0016517C">
      <w:pPr>
        <w:spacing w:line="360" w:lineRule="atLeast"/>
        <w:jc w:val="both"/>
        <w:rPr>
          <w:rFonts w:ascii="Montserrat" w:eastAsia="Times New Roman" w:hAnsi="Montserrat" w:cs="Times New Roman"/>
          <w:color w:val="606060"/>
          <w:sz w:val="21"/>
          <w:szCs w:val="21"/>
          <w:lang w:val="pl-PL" w:eastAsia="ru-RU"/>
        </w:rPr>
      </w:pPr>
      <w:r w:rsidRPr="0016517C">
        <w:rPr>
          <w:rFonts w:ascii="Montserrat" w:eastAsia="Times New Roman" w:hAnsi="Montserrat" w:cs="Times New Roman"/>
          <w:color w:val="606060"/>
          <w:sz w:val="21"/>
          <w:szCs w:val="21"/>
          <w:lang w:val="pl-PL" w:eastAsia="ru-RU"/>
        </w:rPr>
        <w:lastRenderedPageBreak/>
        <w:t>Finalnie, jeżeli pomimo stosowania grzywny, o której mowa powyżej, osobowa spółka handlowa wpisana do Rejestru nie wykonuje obowiązków określonych, sąd rejestrowy z urzędu może, z ważnych powodów, orzec o rozwiązaniu spółki oraz ustanowić likwidat</w:t>
      </w:r>
    </w:p>
    <w:p w14:paraId="3CD26247" w14:textId="1BDB90D4" w:rsidR="00827E44" w:rsidRDefault="0016517C">
      <w:pPr>
        <w:rPr>
          <w:lang w:val="pl-PL"/>
        </w:rPr>
      </w:pPr>
    </w:p>
    <w:p w14:paraId="514FE88F" w14:textId="13F34BFD" w:rsidR="0016517C" w:rsidRPr="0016517C" w:rsidRDefault="0016517C" w:rsidP="0016517C">
      <w:pPr>
        <w:jc w:val="center"/>
        <w:rPr>
          <w:color w:val="262626" w:themeColor="text1" w:themeTint="D9"/>
          <w:lang w:val="pl-PL"/>
        </w:rPr>
      </w:pPr>
      <w:r w:rsidRPr="0016517C">
        <w:rPr>
          <w:rFonts w:ascii="Montserrat" w:hAnsi="Montserrat"/>
          <w:color w:val="262626" w:themeColor="text1" w:themeTint="D9"/>
          <w:shd w:val="clear" w:color="auto" w:fill="FFFFFF"/>
        </w:rPr>
        <w:t>By </w:t>
      </w:r>
      <w:proofErr w:type="spellStart"/>
      <w:r w:rsidRPr="0016517C">
        <w:rPr>
          <w:rStyle w:val="fn"/>
          <w:rFonts w:ascii="Montserrat" w:hAnsi="Montserrat"/>
          <w:color w:val="262626" w:themeColor="text1" w:themeTint="D9"/>
          <w:shd w:val="clear" w:color="auto" w:fill="FFFFFF"/>
        </w:rPr>
        <w:fldChar w:fldCharType="begin"/>
      </w:r>
      <w:r w:rsidRPr="0016517C">
        <w:rPr>
          <w:rStyle w:val="fn"/>
          <w:rFonts w:ascii="Montserrat" w:hAnsi="Montserrat"/>
          <w:color w:val="262626" w:themeColor="text1" w:themeTint="D9"/>
          <w:shd w:val="clear" w:color="auto" w:fill="FFFFFF"/>
        </w:rPr>
        <w:instrText xml:space="preserve"> HYPERLINK "https://citihaus.pl/author/admin/" \o "Wpisy, których autorem jest admin" </w:instrText>
      </w:r>
      <w:r w:rsidRPr="0016517C">
        <w:rPr>
          <w:rStyle w:val="fn"/>
          <w:rFonts w:ascii="Montserrat" w:hAnsi="Montserrat"/>
          <w:color w:val="262626" w:themeColor="text1" w:themeTint="D9"/>
          <w:shd w:val="clear" w:color="auto" w:fill="FFFFFF"/>
        </w:rPr>
        <w:fldChar w:fldCharType="separate"/>
      </w:r>
      <w:r w:rsidRPr="0016517C">
        <w:rPr>
          <w:rStyle w:val="a4"/>
          <w:rFonts w:ascii="Montserrat" w:hAnsi="Montserrat"/>
          <w:color w:val="262626" w:themeColor="text1" w:themeTint="D9"/>
          <w:u w:val="none"/>
        </w:rPr>
        <w:t>admin</w:t>
      </w:r>
      <w:proofErr w:type="spellEnd"/>
      <w:r w:rsidRPr="0016517C">
        <w:rPr>
          <w:rStyle w:val="fn"/>
          <w:rFonts w:ascii="Montserrat" w:hAnsi="Montserrat"/>
          <w:color w:val="262626" w:themeColor="text1" w:themeTint="D9"/>
          <w:shd w:val="clear" w:color="auto" w:fill="FFFFFF"/>
        </w:rPr>
        <w:fldChar w:fldCharType="end"/>
      </w:r>
      <w:r w:rsidRPr="0016517C">
        <w:rPr>
          <w:rStyle w:val="fn"/>
          <w:rFonts w:ascii="Montserrat" w:hAnsi="Montserrat"/>
          <w:color w:val="262626" w:themeColor="text1" w:themeTint="D9"/>
          <w:shd w:val="clear" w:color="auto" w:fill="FFFFFF"/>
          <w:lang w:val="en-US"/>
        </w:rPr>
        <w:t xml:space="preserve"> </w:t>
      </w:r>
      <w:r w:rsidRPr="0016517C">
        <w:rPr>
          <w:rStyle w:val="fusion-inline-sep"/>
          <w:rFonts w:ascii="Montserrat" w:hAnsi="Montserrat"/>
          <w:b/>
          <w:bCs/>
          <w:color w:val="262626" w:themeColor="text1" w:themeTint="D9"/>
          <w:shd w:val="clear" w:color="auto" w:fill="FFFFFF"/>
        </w:rPr>
        <w:t>|</w:t>
      </w:r>
      <w:r w:rsidRPr="0016517C">
        <w:rPr>
          <w:rStyle w:val="fusion-inline-sep"/>
          <w:rFonts w:ascii="Montserrat" w:hAnsi="Montserrat"/>
          <w:color w:val="262626" w:themeColor="text1" w:themeTint="D9"/>
          <w:shd w:val="clear" w:color="auto" w:fill="FFFFFF"/>
          <w:lang w:val="en-US"/>
        </w:rPr>
        <w:t xml:space="preserve"> </w:t>
      </w:r>
      <w:r w:rsidRPr="0016517C">
        <w:rPr>
          <w:rFonts w:ascii="Montserrat" w:hAnsi="Montserrat"/>
          <w:color w:val="262626" w:themeColor="text1" w:themeTint="D9"/>
          <w:shd w:val="clear" w:color="auto" w:fill="FFFFFF"/>
        </w:rPr>
        <w:t xml:space="preserve">4 </w:t>
      </w:r>
      <w:proofErr w:type="spellStart"/>
      <w:r w:rsidRPr="0016517C">
        <w:rPr>
          <w:rFonts w:ascii="Montserrat" w:hAnsi="Montserrat"/>
          <w:color w:val="262626" w:themeColor="text1" w:themeTint="D9"/>
          <w:shd w:val="clear" w:color="auto" w:fill="FFFFFF"/>
        </w:rPr>
        <w:t>stycznia</w:t>
      </w:r>
      <w:proofErr w:type="spellEnd"/>
      <w:r w:rsidRPr="0016517C">
        <w:rPr>
          <w:rFonts w:ascii="Montserrat" w:hAnsi="Montserrat"/>
          <w:color w:val="262626" w:themeColor="text1" w:themeTint="D9"/>
          <w:shd w:val="clear" w:color="auto" w:fill="FFFFFF"/>
        </w:rPr>
        <w:t>, 2019</w:t>
      </w:r>
    </w:p>
    <w:sectPr w:rsidR="0016517C" w:rsidRPr="00165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7C"/>
    <w:rsid w:val="00044901"/>
    <w:rsid w:val="0016517C"/>
    <w:rsid w:val="00743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0295"/>
  <w15:chartTrackingRefBased/>
  <w15:docId w15:val="{88A4A5A4-8AE3-4B9C-8137-001FBF60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651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17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65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16517C"/>
  </w:style>
  <w:style w:type="character" w:styleId="a4">
    <w:name w:val="Hyperlink"/>
    <w:basedOn w:val="a0"/>
    <w:uiPriority w:val="99"/>
    <w:semiHidden/>
    <w:unhideWhenUsed/>
    <w:rsid w:val="0016517C"/>
    <w:rPr>
      <w:color w:val="0000FF"/>
      <w:u w:val="single"/>
    </w:rPr>
  </w:style>
  <w:style w:type="character" w:customStyle="1" w:styleId="fusion-inline-sep">
    <w:name w:val="fusion-inline-sep"/>
    <w:basedOn w:val="a0"/>
    <w:rsid w:val="0016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130148">
      <w:bodyDiv w:val="1"/>
      <w:marLeft w:val="0"/>
      <w:marRight w:val="0"/>
      <w:marTop w:val="0"/>
      <w:marBottom w:val="0"/>
      <w:divBdr>
        <w:top w:val="none" w:sz="0" w:space="0" w:color="auto"/>
        <w:left w:val="none" w:sz="0" w:space="0" w:color="auto"/>
        <w:bottom w:val="none" w:sz="0" w:space="0" w:color="auto"/>
        <w:right w:val="none" w:sz="0" w:space="0" w:color="auto"/>
      </w:divBdr>
      <w:divsChild>
        <w:div w:id="1562327493">
          <w:marLeft w:val="0"/>
          <w:marRight w:val="0"/>
          <w:marTop w:val="0"/>
          <w:marBottom w:val="0"/>
          <w:divBdr>
            <w:top w:val="single" w:sz="2" w:space="0" w:color="EAE9E9"/>
            <w:left w:val="single" w:sz="2" w:space="0" w:color="EAE9E9"/>
            <w:bottom w:val="single" w:sz="2" w:space="0" w:color="EAE9E9"/>
            <w:right w:val="single" w:sz="2" w:space="0" w:color="EAE9E9"/>
          </w:divBdr>
          <w:divsChild>
            <w:div w:id="1974208525">
              <w:marLeft w:val="0"/>
              <w:marRight w:val="0"/>
              <w:marTop w:val="0"/>
              <w:marBottom w:val="0"/>
              <w:divBdr>
                <w:top w:val="none" w:sz="0" w:space="0" w:color="auto"/>
                <w:left w:val="none" w:sz="0" w:space="0" w:color="auto"/>
                <w:bottom w:val="none" w:sz="0" w:space="0" w:color="auto"/>
                <w:right w:val="none" w:sz="0" w:space="0" w:color="auto"/>
              </w:divBdr>
              <w:divsChild>
                <w:div w:id="585772048">
                  <w:marLeft w:val="0"/>
                  <w:marRight w:val="0"/>
                  <w:marTop w:val="0"/>
                  <w:marBottom w:val="300"/>
                  <w:divBdr>
                    <w:top w:val="none" w:sz="0" w:space="0" w:color="auto"/>
                    <w:left w:val="none" w:sz="0" w:space="0" w:color="auto"/>
                    <w:bottom w:val="none" w:sz="0" w:space="0" w:color="auto"/>
                    <w:right w:val="none" w:sz="0" w:space="0" w:color="auto"/>
                  </w:divBdr>
                  <w:divsChild>
                    <w:div w:id="1095593165">
                      <w:marLeft w:val="0"/>
                      <w:marRight w:val="0"/>
                      <w:marTop w:val="0"/>
                      <w:marBottom w:val="0"/>
                      <w:divBdr>
                        <w:top w:val="none" w:sz="0" w:space="0" w:color="auto"/>
                        <w:left w:val="single" w:sz="24" w:space="15" w:color="0861B1"/>
                        <w:bottom w:val="none" w:sz="0" w:space="0" w:color="auto"/>
                        <w:right w:val="none" w:sz="0" w:space="0" w:color="auto"/>
                      </w:divBdr>
                      <w:divsChild>
                        <w:div w:id="1658145767">
                          <w:marLeft w:val="0"/>
                          <w:marRight w:val="0"/>
                          <w:marTop w:val="0"/>
                          <w:marBottom w:val="0"/>
                          <w:divBdr>
                            <w:top w:val="none" w:sz="0" w:space="0" w:color="auto"/>
                            <w:left w:val="none" w:sz="0" w:space="0" w:color="auto"/>
                            <w:bottom w:val="none" w:sz="0" w:space="0" w:color="auto"/>
                            <w:right w:val="none" w:sz="0" w:space="0" w:color="auto"/>
                          </w:divBdr>
                        </w:div>
                        <w:div w:id="19976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99864">
          <w:marLeft w:val="0"/>
          <w:marRight w:val="0"/>
          <w:marTop w:val="0"/>
          <w:marBottom w:val="0"/>
          <w:divBdr>
            <w:top w:val="single" w:sz="2" w:space="0" w:color="EAE9E9"/>
            <w:left w:val="single" w:sz="2" w:space="0" w:color="EAE9E9"/>
            <w:bottom w:val="single" w:sz="2" w:space="0" w:color="EAE9E9"/>
            <w:right w:val="single" w:sz="2" w:space="0" w:color="EAE9E9"/>
          </w:divBdr>
          <w:divsChild>
            <w:div w:id="1837258479">
              <w:marLeft w:val="-351"/>
              <w:marRight w:val="-351"/>
              <w:marTop w:val="0"/>
              <w:marBottom w:val="0"/>
              <w:divBdr>
                <w:top w:val="none" w:sz="0" w:space="0" w:color="auto"/>
                <w:left w:val="none" w:sz="0" w:space="0" w:color="auto"/>
                <w:bottom w:val="none" w:sz="0" w:space="0" w:color="auto"/>
                <w:right w:val="none" w:sz="0" w:space="0" w:color="auto"/>
              </w:divBdr>
              <w:divsChild>
                <w:div w:id="194195806">
                  <w:marLeft w:val="0"/>
                  <w:marRight w:val="0"/>
                  <w:marTop w:val="0"/>
                  <w:marBottom w:val="300"/>
                  <w:divBdr>
                    <w:top w:val="none" w:sz="0" w:space="0" w:color="auto"/>
                    <w:left w:val="none" w:sz="0" w:space="0" w:color="auto"/>
                    <w:bottom w:val="none" w:sz="0" w:space="0" w:color="auto"/>
                    <w:right w:val="none" w:sz="0" w:space="0" w:color="auto"/>
                  </w:divBdr>
                  <w:divsChild>
                    <w:div w:id="321010649">
                      <w:marLeft w:val="350"/>
                      <w:marRight w:val="467"/>
                      <w:marTop w:val="0"/>
                      <w:marBottom w:val="0"/>
                      <w:divBdr>
                        <w:top w:val="none" w:sz="0" w:space="0" w:color="auto"/>
                        <w:left w:val="none" w:sz="0" w:space="0" w:color="auto"/>
                        <w:bottom w:val="none" w:sz="0" w:space="0" w:color="auto"/>
                        <w:right w:val="none" w:sz="0" w:space="0" w:color="auto"/>
                      </w:divBdr>
                      <w:divsChild>
                        <w:div w:id="12363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34889">
          <w:marLeft w:val="0"/>
          <w:marRight w:val="0"/>
          <w:marTop w:val="0"/>
          <w:marBottom w:val="0"/>
          <w:divBdr>
            <w:top w:val="single" w:sz="2" w:space="0" w:color="EAE9E9"/>
            <w:left w:val="single" w:sz="2" w:space="30" w:color="EAE9E9"/>
            <w:bottom w:val="single" w:sz="2" w:space="0" w:color="EAE9E9"/>
            <w:right w:val="single" w:sz="2" w:space="0" w:color="EAE9E9"/>
          </w:divBdr>
          <w:divsChild>
            <w:div w:id="446119765">
              <w:marLeft w:val="-339"/>
              <w:marRight w:val="-339"/>
              <w:marTop w:val="0"/>
              <w:marBottom w:val="0"/>
              <w:divBdr>
                <w:top w:val="none" w:sz="0" w:space="0" w:color="auto"/>
                <w:left w:val="none" w:sz="0" w:space="0" w:color="auto"/>
                <w:bottom w:val="none" w:sz="0" w:space="0" w:color="auto"/>
                <w:right w:val="none" w:sz="0" w:space="0" w:color="auto"/>
              </w:divBdr>
              <w:divsChild>
                <w:div w:id="2085302243">
                  <w:marLeft w:val="0"/>
                  <w:marRight w:val="0"/>
                  <w:marTop w:val="0"/>
                  <w:marBottom w:val="300"/>
                  <w:divBdr>
                    <w:top w:val="none" w:sz="0" w:space="0" w:color="auto"/>
                    <w:left w:val="none" w:sz="0" w:space="0" w:color="auto"/>
                    <w:bottom w:val="none" w:sz="0" w:space="0" w:color="auto"/>
                    <w:right w:val="none" w:sz="0" w:space="0" w:color="auto"/>
                  </w:divBdr>
                  <w:divsChild>
                    <w:div w:id="777800756">
                      <w:marLeft w:val="338"/>
                      <w:marRight w:val="451"/>
                      <w:marTop w:val="0"/>
                      <w:marBottom w:val="0"/>
                      <w:divBdr>
                        <w:top w:val="none" w:sz="0" w:space="0" w:color="auto"/>
                        <w:left w:val="single" w:sz="36" w:space="23" w:color="0861B1"/>
                        <w:bottom w:val="none" w:sz="0" w:space="0" w:color="auto"/>
                        <w:right w:val="none" w:sz="0" w:space="0" w:color="auto"/>
                      </w:divBdr>
                      <w:divsChild>
                        <w:div w:id="1279067067">
                          <w:marLeft w:val="0"/>
                          <w:marRight w:val="0"/>
                          <w:marTop w:val="0"/>
                          <w:marBottom w:val="0"/>
                          <w:divBdr>
                            <w:top w:val="none" w:sz="0" w:space="0" w:color="auto"/>
                            <w:left w:val="none" w:sz="0" w:space="0" w:color="auto"/>
                            <w:bottom w:val="none" w:sz="0" w:space="0" w:color="auto"/>
                            <w:right w:val="none" w:sz="0" w:space="0" w:color="auto"/>
                          </w:divBdr>
                          <w:divsChild>
                            <w:div w:id="1555701057">
                              <w:marLeft w:val="0"/>
                              <w:marRight w:val="0"/>
                              <w:marTop w:val="0"/>
                              <w:marBottom w:val="0"/>
                              <w:divBdr>
                                <w:top w:val="none" w:sz="0" w:space="0" w:color="auto"/>
                                <w:left w:val="none" w:sz="0" w:space="0" w:color="auto"/>
                                <w:bottom w:val="none" w:sz="0" w:space="0" w:color="auto"/>
                                <w:right w:val="none" w:sz="0" w:space="0" w:color="auto"/>
                              </w:divBdr>
                              <w:divsChild>
                                <w:div w:id="1294487129">
                                  <w:marLeft w:val="0"/>
                                  <w:marRight w:val="0"/>
                                  <w:marTop w:val="0"/>
                                  <w:marBottom w:val="0"/>
                                  <w:divBdr>
                                    <w:top w:val="none" w:sz="0" w:space="0" w:color="auto"/>
                                    <w:left w:val="none" w:sz="0" w:space="0" w:color="auto"/>
                                    <w:bottom w:val="none" w:sz="0" w:space="0" w:color="auto"/>
                                    <w:right w:val="none" w:sz="0" w:space="0" w:color="auto"/>
                                  </w:divBdr>
                                  <w:divsChild>
                                    <w:div w:id="2053797047">
                                      <w:marLeft w:val="0"/>
                                      <w:marRight w:val="0"/>
                                      <w:marTop w:val="0"/>
                                      <w:marBottom w:val="0"/>
                                      <w:divBdr>
                                        <w:top w:val="none" w:sz="0" w:space="0" w:color="auto"/>
                                        <w:left w:val="none" w:sz="0" w:space="0" w:color="auto"/>
                                        <w:bottom w:val="none" w:sz="0" w:space="0" w:color="auto"/>
                                        <w:right w:val="none" w:sz="0" w:space="0" w:color="auto"/>
                                      </w:divBdr>
                                      <w:divsChild>
                                        <w:div w:id="1482428974">
                                          <w:marLeft w:val="0"/>
                                          <w:marRight w:val="0"/>
                                          <w:marTop w:val="0"/>
                                          <w:marBottom w:val="0"/>
                                          <w:divBdr>
                                            <w:top w:val="none" w:sz="0" w:space="0" w:color="auto"/>
                                            <w:left w:val="none" w:sz="0" w:space="0" w:color="auto"/>
                                            <w:bottom w:val="none" w:sz="0" w:space="0" w:color="auto"/>
                                            <w:right w:val="none" w:sz="0" w:space="0" w:color="auto"/>
                                          </w:divBdr>
                                          <w:divsChild>
                                            <w:div w:id="133448497">
                                              <w:marLeft w:val="0"/>
                                              <w:marRight w:val="0"/>
                                              <w:marTop w:val="0"/>
                                              <w:marBottom w:val="0"/>
                                              <w:divBdr>
                                                <w:top w:val="none" w:sz="0" w:space="0" w:color="auto"/>
                                                <w:left w:val="none" w:sz="0" w:space="0" w:color="auto"/>
                                                <w:bottom w:val="none" w:sz="0" w:space="0" w:color="auto"/>
                                                <w:right w:val="none" w:sz="0" w:space="0" w:color="auto"/>
                                              </w:divBdr>
                                              <w:divsChild>
                                                <w:div w:id="1135877366">
                                                  <w:marLeft w:val="0"/>
                                                  <w:marRight w:val="0"/>
                                                  <w:marTop w:val="0"/>
                                                  <w:marBottom w:val="0"/>
                                                  <w:divBdr>
                                                    <w:top w:val="none" w:sz="0" w:space="0" w:color="auto"/>
                                                    <w:left w:val="none" w:sz="0" w:space="0" w:color="auto"/>
                                                    <w:bottom w:val="none" w:sz="0" w:space="0" w:color="auto"/>
                                                    <w:right w:val="none" w:sz="0" w:space="0" w:color="auto"/>
                                                  </w:divBdr>
                                                  <w:divsChild>
                                                    <w:div w:id="1858537067">
                                                      <w:marLeft w:val="0"/>
                                                      <w:marRight w:val="0"/>
                                                      <w:marTop w:val="0"/>
                                                      <w:marBottom w:val="0"/>
                                                      <w:divBdr>
                                                        <w:top w:val="none" w:sz="0" w:space="0" w:color="auto"/>
                                                        <w:left w:val="none" w:sz="0" w:space="0" w:color="auto"/>
                                                        <w:bottom w:val="none" w:sz="0" w:space="0" w:color="auto"/>
                                                        <w:right w:val="none" w:sz="0" w:space="0" w:color="auto"/>
                                                      </w:divBdr>
                                                      <w:divsChild>
                                                        <w:div w:id="112752868">
                                                          <w:marLeft w:val="0"/>
                                                          <w:marRight w:val="0"/>
                                                          <w:marTop w:val="0"/>
                                                          <w:marBottom w:val="0"/>
                                                          <w:divBdr>
                                                            <w:top w:val="none" w:sz="0" w:space="0" w:color="auto"/>
                                                            <w:left w:val="none" w:sz="0" w:space="0" w:color="auto"/>
                                                            <w:bottom w:val="none" w:sz="0" w:space="0" w:color="auto"/>
                                                            <w:right w:val="none" w:sz="0" w:space="0" w:color="auto"/>
                                                          </w:divBdr>
                                                          <w:divsChild>
                                                            <w:div w:id="17531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353435">
          <w:marLeft w:val="0"/>
          <w:marRight w:val="0"/>
          <w:marTop w:val="0"/>
          <w:marBottom w:val="0"/>
          <w:divBdr>
            <w:top w:val="single" w:sz="2" w:space="0" w:color="EAE9E9"/>
            <w:left w:val="single" w:sz="2" w:space="0" w:color="EAE9E9"/>
            <w:bottom w:val="single" w:sz="2" w:space="0" w:color="EAE9E9"/>
            <w:right w:val="single" w:sz="2" w:space="0" w:color="EAE9E9"/>
          </w:divBdr>
          <w:divsChild>
            <w:div w:id="437532969">
              <w:marLeft w:val="-351"/>
              <w:marRight w:val="-351"/>
              <w:marTop w:val="0"/>
              <w:marBottom w:val="0"/>
              <w:divBdr>
                <w:top w:val="none" w:sz="0" w:space="0" w:color="auto"/>
                <w:left w:val="none" w:sz="0" w:space="0" w:color="auto"/>
                <w:bottom w:val="none" w:sz="0" w:space="0" w:color="auto"/>
                <w:right w:val="none" w:sz="0" w:space="0" w:color="auto"/>
              </w:divBdr>
              <w:divsChild>
                <w:div w:id="643704672">
                  <w:marLeft w:val="0"/>
                  <w:marRight w:val="0"/>
                  <w:marTop w:val="0"/>
                  <w:marBottom w:val="300"/>
                  <w:divBdr>
                    <w:top w:val="none" w:sz="0" w:space="0" w:color="auto"/>
                    <w:left w:val="none" w:sz="0" w:space="0" w:color="auto"/>
                    <w:bottom w:val="none" w:sz="0" w:space="0" w:color="auto"/>
                    <w:right w:val="none" w:sz="0" w:space="0" w:color="auto"/>
                  </w:divBdr>
                  <w:divsChild>
                    <w:div w:id="1289777257">
                      <w:marLeft w:val="350"/>
                      <w:marRight w:val="467"/>
                      <w:marTop w:val="0"/>
                      <w:marBottom w:val="0"/>
                      <w:divBdr>
                        <w:top w:val="none" w:sz="0" w:space="0" w:color="auto"/>
                        <w:left w:val="none" w:sz="0" w:space="0" w:color="auto"/>
                        <w:bottom w:val="none" w:sz="0" w:space="0" w:color="auto"/>
                        <w:right w:val="none" w:sz="0" w:space="0" w:color="auto"/>
                      </w:divBdr>
                      <w:divsChild>
                        <w:div w:id="18799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772914">
          <w:marLeft w:val="0"/>
          <w:marRight w:val="0"/>
          <w:marTop w:val="0"/>
          <w:marBottom w:val="0"/>
          <w:divBdr>
            <w:top w:val="single" w:sz="2" w:space="0" w:color="EAE9E9"/>
            <w:left w:val="single" w:sz="2" w:space="30" w:color="EAE9E9"/>
            <w:bottom w:val="single" w:sz="2" w:space="0" w:color="EAE9E9"/>
            <w:right w:val="single" w:sz="2" w:space="0" w:color="EAE9E9"/>
          </w:divBdr>
          <w:divsChild>
            <w:div w:id="1170409829">
              <w:marLeft w:val="-339"/>
              <w:marRight w:val="-339"/>
              <w:marTop w:val="0"/>
              <w:marBottom w:val="0"/>
              <w:divBdr>
                <w:top w:val="none" w:sz="0" w:space="0" w:color="auto"/>
                <w:left w:val="none" w:sz="0" w:space="0" w:color="auto"/>
                <w:bottom w:val="none" w:sz="0" w:space="0" w:color="auto"/>
                <w:right w:val="none" w:sz="0" w:space="0" w:color="auto"/>
              </w:divBdr>
              <w:divsChild>
                <w:div w:id="222646126">
                  <w:marLeft w:val="0"/>
                  <w:marRight w:val="0"/>
                  <w:marTop w:val="0"/>
                  <w:marBottom w:val="300"/>
                  <w:divBdr>
                    <w:top w:val="none" w:sz="0" w:space="0" w:color="auto"/>
                    <w:left w:val="none" w:sz="0" w:space="0" w:color="auto"/>
                    <w:bottom w:val="none" w:sz="0" w:space="0" w:color="auto"/>
                    <w:right w:val="none" w:sz="0" w:space="0" w:color="auto"/>
                  </w:divBdr>
                  <w:divsChild>
                    <w:div w:id="338889983">
                      <w:marLeft w:val="338"/>
                      <w:marRight w:val="451"/>
                      <w:marTop w:val="0"/>
                      <w:marBottom w:val="0"/>
                      <w:divBdr>
                        <w:top w:val="none" w:sz="0" w:space="0" w:color="auto"/>
                        <w:left w:val="single" w:sz="36" w:space="23" w:color="0861B1"/>
                        <w:bottom w:val="none" w:sz="0" w:space="0" w:color="auto"/>
                        <w:right w:val="none" w:sz="0" w:space="0" w:color="auto"/>
                      </w:divBdr>
                      <w:divsChild>
                        <w:div w:id="1755517280">
                          <w:marLeft w:val="0"/>
                          <w:marRight w:val="0"/>
                          <w:marTop w:val="0"/>
                          <w:marBottom w:val="0"/>
                          <w:divBdr>
                            <w:top w:val="none" w:sz="0" w:space="0" w:color="auto"/>
                            <w:left w:val="none" w:sz="0" w:space="0" w:color="auto"/>
                            <w:bottom w:val="none" w:sz="0" w:space="0" w:color="auto"/>
                            <w:right w:val="none" w:sz="0" w:space="0" w:color="auto"/>
                          </w:divBdr>
                          <w:divsChild>
                            <w:div w:id="1902868498">
                              <w:marLeft w:val="0"/>
                              <w:marRight w:val="0"/>
                              <w:marTop w:val="0"/>
                              <w:marBottom w:val="0"/>
                              <w:divBdr>
                                <w:top w:val="none" w:sz="0" w:space="0" w:color="auto"/>
                                <w:left w:val="none" w:sz="0" w:space="0" w:color="auto"/>
                                <w:bottom w:val="none" w:sz="0" w:space="0" w:color="auto"/>
                                <w:right w:val="none" w:sz="0" w:space="0" w:color="auto"/>
                              </w:divBdr>
                              <w:divsChild>
                                <w:div w:id="722868505">
                                  <w:marLeft w:val="0"/>
                                  <w:marRight w:val="0"/>
                                  <w:marTop w:val="0"/>
                                  <w:marBottom w:val="0"/>
                                  <w:divBdr>
                                    <w:top w:val="none" w:sz="0" w:space="0" w:color="auto"/>
                                    <w:left w:val="none" w:sz="0" w:space="0" w:color="auto"/>
                                    <w:bottom w:val="none" w:sz="0" w:space="0" w:color="auto"/>
                                    <w:right w:val="none" w:sz="0" w:space="0" w:color="auto"/>
                                  </w:divBdr>
                                  <w:divsChild>
                                    <w:div w:id="1183596179">
                                      <w:marLeft w:val="0"/>
                                      <w:marRight w:val="0"/>
                                      <w:marTop w:val="0"/>
                                      <w:marBottom w:val="0"/>
                                      <w:divBdr>
                                        <w:top w:val="none" w:sz="0" w:space="0" w:color="auto"/>
                                        <w:left w:val="none" w:sz="0" w:space="0" w:color="auto"/>
                                        <w:bottom w:val="none" w:sz="0" w:space="0" w:color="auto"/>
                                        <w:right w:val="none" w:sz="0" w:space="0" w:color="auto"/>
                                      </w:divBdr>
                                      <w:divsChild>
                                        <w:div w:id="23098021">
                                          <w:marLeft w:val="0"/>
                                          <w:marRight w:val="0"/>
                                          <w:marTop w:val="0"/>
                                          <w:marBottom w:val="0"/>
                                          <w:divBdr>
                                            <w:top w:val="none" w:sz="0" w:space="0" w:color="auto"/>
                                            <w:left w:val="none" w:sz="0" w:space="0" w:color="auto"/>
                                            <w:bottom w:val="none" w:sz="0" w:space="0" w:color="auto"/>
                                            <w:right w:val="none" w:sz="0" w:space="0" w:color="auto"/>
                                          </w:divBdr>
                                          <w:divsChild>
                                            <w:div w:id="135605861">
                                              <w:marLeft w:val="0"/>
                                              <w:marRight w:val="0"/>
                                              <w:marTop w:val="0"/>
                                              <w:marBottom w:val="0"/>
                                              <w:divBdr>
                                                <w:top w:val="none" w:sz="0" w:space="0" w:color="auto"/>
                                                <w:left w:val="none" w:sz="0" w:space="0" w:color="auto"/>
                                                <w:bottom w:val="none" w:sz="0" w:space="0" w:color="auto"/>
                                                <w:right w:val="none" w:sz="0" w:space="0" w:color="auto"/>
                                              </w:divBdr>
                                              <w:divsChild>
                                                <w:div w:id="1144464143">
                                                  <w:marLeft w:val="0"/>
                                                  <w:marRight w:val="0"/>
                                                  <w:marTop w:val="0"/>
                                                  <w:marBottom w:val="0"/>
                                                  <w:divBdr>
                                                    <w:top w:val="none" w:sz="0" w:space="0" w:color="auto"/>
                                                    <w:left w:val="none" w:sz="0" w:space="0" w:color="auto"/>
                                                    <w:bottom w:val="none" w:sz="0" w:space="0" w:color="auto"/>
                                                    <w:right w:val="none" w:sz="0" w:space="0" w:color="auto"/>
                                                  </w:divBdr>
                                                  <w:divsChild>
                                                    <w:div w:id="848065312">
                                                      <w:marLeft w:val="0"/>
                                                      <w:marRight w:val="0"/>
                                                      <w:marTop w:val="0"/>
                                                      <w:marBottom w:val="0"/>
                                                      <w:divBdr>
                                                        <w:top w:val="none" w:sz="0" w:space="0" w:color="auto"/>
                                                        <w:left w:val="none" w:sz="0" w:space="0" w:color="auto"/>
                                                        <w:bottom w:val="none" w:sz="0" w:space="0" w:color="auto"/>
                                                        <w:right w:val="none" w:sz="0" w:space="0" w:color="auto"/>
                                                      </w:divBdr>
                                                      <w:divsChild>
                                                        <w:div w:id="964700177">
                                                          <w:marLeft w:val="0"/>
                                                          <w:marRight w:val="0"/>
                                                          <w:marTop w:val="0"/>
                                                          <w:marBottom w:val="0"/>
                                                          <w:divBdr>
                                                            <w:top w:val="none" w:sz="0" w:space="0" w:color="auto"/>
                                                            <w:left w:val="none" w:sz="0" w:space="0" w:color="auto"/>
                                                            <w:bottom w:val="none" w:sz="0" w:space="0" w:color="auto"/>
                                                            <w:right w:val="none" w:sz="0" w:space="0" w:color="auto"/>
                                                          </w:divBdr>
                                                          <w:divsChild>
                                                            <w:div w:id="6794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9704829">
          <w:marLeft w:val="0"/>
          <w:marRight w:val="0"/>
          <w:marTop w:val="0"/>
          <w:marBottom w:val="0"/>
          <w:divBdr>
            <w:top w:val="single" w:sz="2" w:space="0" w:color="EAE9E9"/>
            <w:left w:val="single" w:sz="2" w:space="0" w:color="EAE9E9"/>
            <w:bottom w:val="single" w:sz="2" w:space="0" w:color="EAE9E9"/>
            <w:right w:val="single" w:sz="2" w:space="0" w:color="EAE9E9"/>
          </w:divBdr>
          <w:divsChild>
            <w:div w:id="1265697908">
              <w:marLeft w:val="-351"/>
              <w:marRight w:val="-351"/>
              <w:marTop w:val="0"/>
              <w:marBottom w:val="0"/>
              <w:divBdr>
                <w:top w:val="none" w:sz="0" w:space="0" w:color="auto"/>
                <w:left w:val="none" w:sz="0" w:space="0" w:color="auto"/>
                <w:bottom w:val="none" w:sz="0" w:space="0" w:color="auto"/>
                <w:right w:val="none" w:sz="0" w:space="0" w:color="auto"/>
              </w:divBdr>
              <w:divsChild>
                <w:div w:id="1761481538">
                  <w:marLeft w:val="0"/>
                  <w:marRight w:val="0"/>
                  <w:marTop w:val="0"/>
                  <w:marBottom w:val="300"/>
                  <w:divBdr>
                    <w:top w:val="none" w:sz="0" w:space="0" w:color="auto"/>
                    <w:left w:val="none" w:sz="0" w:space="0" w:color="auto"/>
                    <w:bottom w:val="none" w:sz="0" w:space="0" w:color="auto"/>
                    <w:right w:val="none" w:sz="0" w:space="0" w:color="auto"/>
                  </w:divBdr>
                  <w:divsChild>
                    <w:div w:id="698823126">
                      <w:marLeft w:val="350"/>
                      <w:marRight w:val="467"/>
                      <w:marTop w:val="0"/>
                      <w:marBottom w:val="0"/>
                      <w:divBdr>
                        <w:top w:val="none" w:sz="0" w:space="0" w:color="auto"/>
                        <w:left w:val="none" w:sz="0" w:space="0" w:color="auto"/>
                        <w:bottom w:val="none" w:sz="0" w:space="0" w:color="auto"/>
                        <w:right w:val="none" w:sz="0" w:space="0" w:color="auto"/>
                      </w:divBdr>
                      <w:divsChild>
                        <w:div w:id="20968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 Balandin</dc:creator>
  <cp:keywords/>
  <dc:description/>
  <cp:lastModifiedBy>Vitalii Balandin</cp:lastModifiedBy>
  <cp:revision>1</cp:revision>
  <dcterms:created xsi:type="dcterms:W3CDTF">2021-07-07T06:22:00Z</dcterms:created>
  <dcterms:modified xsi:type="dcterms:W3CDTF">2021-07-07T06:25:00Z</dcterms:modified>
</cp:coreProperties>
</file>