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3BE7" w14:textId="3615E15B" w:rsidR="001A4E67" w:rsidRDefault="001A4E67">
      <w:r>
        <w:rPr>
          <w:rFonts w:ascii="DM Sans" w:hAnsi="DM Sans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08DACB22" wp14:editId="3FE5D89A">
            <wp:simplePos x="0" y="0"/>
            <wp:positionH relativeFrom="page">
              <wp:align>center</wp:align>
            </wp:positionH>
            <wp:positionV relativeFrom="page">
              <wp:posOffset>109855</wp:posOffset>
            </wp:positionV>
            <wp:extent cx="10287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F33E4F" w14:textId="371ED318" w:rsidR="001A4E67" w:rsidRDefault="001A4E67">
      <w:r>
        <w:rPr>
          <w:noProof/>
        </w:rPr>
        <w:drawing>
          <wp:anchor distT="0" distB="0" distL="114300" distR="114300" simplePos="0" relativeHeight="251660288" behindDoc="0" locked="0" layoutInCell="1" allowOverlap="1" wp14:anchorId="6F577D66" wp14:editId="4830D7A5">
            <wp:simplePos x="0" y="0"/>
            <wp:positionH relativeFrom="page">
              <wp:align>center</wp:align>
            </wp:positionH>
            <wp:positionV relativeFrom="paragraph">
              <wp:posOffset>190500</wp:posOffset>
            </wp:positionV>
            <wp:extent cx="4236720" cy="2717027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7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02CE0" w14:textId="77777777" w:rsidR="001A4E67" w:rsidRDefault="001A4E67"/>
    <w:p w14:paraId="1DAB81D7" w14:textId="5B17AB5C" w:rsidR="001A4E67" w:rsidRDefault="001A4E67"/>
    <w:p w14:paraId="51524A3C" w14:textId="6770C7A3" w:rsidR="001A4E67" w:rsidRDefault="001A4E67"/>
    <w:p w14:paraId="02CEB646" w14:textId="1103879E" w:rsidR="001A4E67" w:rsidRDefault="001A4E67"/>
    <w:p w14:paraId="00A2F239" w14:textId="77777777" w:rsidR="001A4E67" w:rsidRDefault="001A4E67"/>
    <w:p w14:paraId="74CFD6C7" w14:textId="2731B294" w:rsidR="001A4E67" w:rsidRDefault="001A4E67"/>
    <w:p w14:paraId="2539A0AC" w14:textId="77777777" w:rsidR="001A4E67" w:rsidRDefault="001A4E67"/>
    <w:p w14:paraId="591AA381" w14:textId="77777777" w:rsidR="001A4E67" w:rsidRDefault="001A4E67"/>
    <w:p w14:paraId="7C23C295" w14:textId="3BD184DD" w:rsidR="001A4E67" w:rsidRDefault="001A4E67"/>
    <w:p w14:paraId="50B77001" w14:textId="77777777" w:rsidR="001A4E67" w:rsidRDefault="001A4E67"/>
    <w:p w14:paraId="2E7B2ABA" w14:textId="1D1EA143" w:rsidR="001A4E67" w:rsidRPr="001A4E67" w:rsidRDefault="001A4E67" w:rsidP="001A4E67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1F223E"/>
          <w:sz w:val="45"/>
          <w:szCs w:val="45"/>
          <w:lang w:val="pl-PL" w:eastAsia="ru-RU"/>
        </w:rPr>
      </w:pPr>
      <w:r w:rsidRPr="001A4E67">
        <w:rPr>
          <w:rFonts w:ascii="Montserrat" w:eastAsia="Times New Roman" w:hAnsi="Montserrat" w:cs="Times New Roman"/>
          <w:b/>
          <w:bCs/>
          <w:color w:val="1F223E"/>
          <w:sz w:val="45"/>
          <w:szCs w:val="45"/>
          <w:lang w:val="pl-PL" w:eastAsia="ru-RU"/>
        </w:rPr>
        <w:t>Udziały w Nieruchomości. Co warto wiedzieć?</w:t>
      </w:r>
    </w:p>
    <w:p w14:paraId="4622E681" w14:textId="77777777" w:rsidR="001A4E67" w:rsidRPr="001A4E67" w:rsidRDefault="001A4E67" w:rsidP="001A4E67">
      <w:pPr>
        <w:spacing w:line="360" w:lineRule="atLeast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1A4E67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30 Marca, 2018r.</w:t>
      </w:r>
    </w:p>
    <w:p w14:paraId="43F1C0E6" w14:textId="591C658A" w:rsidR="001A4E67" w:rsidRPr="001A4E67" w:rsidRDefault="001A4E67" w:rsidP="001A4E67">
      <w:pPr>
        <w:spacing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1A4E67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Nabycie, a następnie własność udziałów w nieruchomości jest tematem bardzo rozległym, a samo pojęcie „współwłasności” kryje pod sobą problemy z jakimi borykają się właściciele udziałów. Współwłasność jest instytucją uregulowaną w przepisach Kodeksu cywilnego. Pojęcie to oznacza, iż własność tej samej rzeczy może przysługiwać niepodzielnie kilku osobom. Współwłasność cechuje się więc: – jednością przedmiotu współwłasności, – wielością podmiotów, którym przysługuje dane prawo, – niepodzielnością tegoż prawa.</w:t>
      </w:r>
    </w:p>
    <w:p w14:paraId="2C820FD2" w14:textId="33A3737F" w:rsidR="001A4E67" w:rsidRPr="001A4E67" w:rsidRDefault="001A4E67" w:rsidP="001A4E67">
      <w:pPr>
        <w:shd w:val="clear" w:color="auto" w:fill="FAFAFA"/>
        <w:spacing w:line="360" w:lineRule="atLeast"/>
        <w:jc w:val="both"/>
        <w:rPr>
          <w:rFonts w:ascii="Montserrat" w:eastAsia="Times New Roman" w:hAnsi="Montserrat" w:cs="Times New Roman"/>
          <w:b/>
          <w:bCs/>
          <w:i/>
          <w:iCs/>
          <w:color w:val="606060"/>
          <w:sz w:val="21"/>
          <w:szCs w:val="21"/>
          <w:lang w:val="pl-PL" w:eastAsia="ru-RU"/>
        </w:rPr>
      </w:pPr>
      <w:r w:rsidRPr="001A4E67">
        <w:rPr>
          <w:rFonts w:ascii="Montserrat" w:eastAsia="Times New Roman" w:hAnsi="Montserrat" w:cs="Times New Roman"/>
          <w:b/>
          <w:bCs/>
          <w:i/>
          <w:iCs/>
          <w:color w:val="606060"/>
          <w:sz w:val="21"/>
          <w:szCs w:val="21"/>
          <w:lang w:val="pl-PL" w:eastAsia="ru-RU"/>
        </w:rPr>
        <w:t>Każdemu ze współwłaścicieli przysługuje prawo do całej rzeczy, a nie tylko do jej części, jak wielu myśli.</w:t>
      </w:r>
    </w:p>
    <w:p w14:paraId="14A5C415" w14:textId="0A5A9A93" w:rsidR="001A4E67" w:rsidRPr="001A4E67" w:rsidRDefault="001A4E67" w:rsidP="001A4E67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1A4E67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Jak wygląda więc faktyczne władztwo nad nieruchomością, po nabyciu w niej udziałów?</w:t>
      </w:r>
    </w:p>
    <w:p w14:paraId="36601679" w14:textId="3B8684E6" w:rsidR="001A4E67" w:rsidRPr="001A4E67" w:rsidRDefault="001A4E67" w:rsidP="001A4E67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1A4E67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Nabycie udziału w nieruchomości sprowadza się do tego, że każdy ze współwłaścicieli ma rachunkowy ułamek nie podzielonej rzeczy. Oznacza to, że jest się właścicielem określonej liczby udziałów każdej części danej nieruchomości, a nie np. tylko pokoju i łazienki. Poprzez nabycie udziałów w nieruchomości można stać się również wyłącznym użytkownikiem danej nieruchomości, a więc lokal otrzymać do korzystania/używania na wyłączność.</w:t>
      </w:r>
    </w:p>
    <w:p w14:paraId="1F4AE651" w14:textId="0890C56E" w:rsidR="001A4E67" w:rsidRPr="001A4E67" w:rsidRDefault="001A4E67" w:rsidP="001A4E67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1A4E67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 xml:space="preserve">Współwłaściciel może swym prawem rozporządzać w dowolny sposób, np. poprzez zbycie swego udziału, obciążenie hipoteką, przekazanie w testamencie osobie najbliższej. I tak, poprzez nabycie udziału w nieruchomości można nabywać ją kawałek po kawałku. W </w:t>
      </w:r>
      <w:r w:rsidRPr="001A4E67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lastRenderedPageBreak/>
        <w:t>praktyce zdarza się tak, że właściciel chętny jest zbyć swoje prawo, kiedy nie sprzeda go w całości od razu.</w:t>
      </w:r>
    </w:p>
    <w:p w14:paraId="17727A69" w14:textId="77777777" w:rsidR="001A4E67" w:rsidRPr="001A4E67" w:rsidRDefault="001A4E67" w:rsidP="001A4E67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1A4E67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Współwłasność można również w każdym czasie znieść. Gdy jest zgoda wszystkich współwłaścicieli, może to nastąpić w szybki sposób, tj. poprzez zawarcie umowy przed notariuszem. Inaczej wygląda sytuacja, kiedy nie ma zgody wszystkich. Wówczas, każdy który posiada udział w danej nieruchomości może złożyć wniosek o zniesienie współwłasności do Sądu. Sąd prowadząc postępowanie w tym przedmiocie może podzielić rzecz wspólną poprzez: podział fizyczny rzeczy, przyznanie rzeczy jednemu ze współwłaścicieli bądź kilku z nich, za spłatą pozostałych oraz podział cywilny- sprzedaż rzeczy wspólnej.</w:t>
      </w:r>
    </w:p>
    <w:p w14:paraId="1DCEBE7A" w14:textId="77777777" w:rsidR="001A4E67" w:rsidRPr="001A4E67" w:rsidRDefault="001A4E67" w:rsidP="001A4E67">
      <w:pPr>
        <w:spacing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1A4E67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Własność udziałów w nieruchomości ma zarówno dobre jak i te mniej pozytywne strony. W przypadku bycia współwłaścicielem, należy liczyć się z tym, że przyjdzie moment kiedy stan wspólnego posiadania jednej rzeczy zostanie zakończony i pojawi się możliwość nabycia całej nieruchomości na własność, za którą de facto trzeba będzie zapłacić. Dla jednych będzie to niesamowita okazja, a dla innych niestety strata.</w:t>
      </w:r>
    </w:p>
    <w:p w14:paraId="54753591" w14:textId="6FB3633C" w:rsidR="00827E44" w:rsidRDefault="001A4E67"/>
    <w:p w14:paraId="4FF2E616" w14:textId="7AAD42FC" w:rsidR="001A4E67" w:rsidRPr="001A4E67" w:rsidRDefault="001A4E67" w:rsidP="001A4E67">
      <w:pPr>
        <w:jc w:val="center"/>
        <w:rPr>
          <w:color w:val="171717" w:themeColor="background2" w:themeShade="1A"/>
        </w:rPr>
      </w:pPr>
      <w:r w:rsidRPr="001A4E67">
        <w:rPr>
          <w:rFonts w:ascii="Montserrat" w:hAnsi="Montserrat"/>
          <w:color w:val="171717" w:themeColor="background2" w:themeShade="1A"/>
          <w:shd w:val="clear" w:color="auto" w:fill="FFFFFF"/>
        </w:rPr>
        <w:t>By </w:t>
      </w:r>
      <w:proofErr w:type="spellStart"/>
      <w:r w:rsidRPr="001A4E67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begin"/>
      </w:r>
      <w:r w:rsidRPr="001A4E67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instrText xml:space="preserve"> HYPERLINK "https://citihaus.pl/author/admin/" \o "Wpisy, których autorem jest admin" </w:instrText>
      </w:r>
      <w:r w:rsidRPr="001A4E67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separate"/>
      </w:r>
      <w:r w:rsidRPr="001A4E67">
        <w:rPr>
          <w:rStyle w:val="a4"/>
          <w:rFonts w:ascii="Montserrat" w:hAnsi="Montserrat"/>
          <w:color w:val="171717" w:themeColor="background2" w:themeShade="1A"/>
          <w:u w:val="none"/>
        </w:rPr>
        <w:t>admin</w:t>
      </w:r>
      <w:proofErr w:type="spellEnd"/>
      <w:r w:rsidRPr="001A4E67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end"/>
      </w:r>
      <w:r>
        <w:rPr>
          <w:rStyle w:val="fn"/>
          <w:rFonts w:ascii="Montserrat" w:hAnsi="Montserrat"/>
          <w:color w:val="171717" w:themeColor="background2" w:themeShade="1A"/>
          <w:shd w:val="clear" w:color="auto" w:fill="FFFFFF"/>
          <w:lang w:val="pl-PL"/>
        </w:rPr>
        <w:t xml:space="preserve"> </w:t>
      </w:r>
      <w:r w:rsidRPr="001A4E67">
        <w:rPr>
          <w:rStyle w:val="fusion-inline-sep"/>
          <w:rFonts w:ascii="Montserrat" w:hAnsi="Montserrat"/>
          <w:b/>
          <w:bCs/>
          <w:color w:val="171717" w:themeColor="background2" w:themeShade="1A"/>
          <w:shd w:val="clear" w:color="auto" w:fill="FFFFFF"/>
        </w:rPr>
        <w:t>|</w:t>
      </w:r>
      <w:r>
        <w:rPr>
          <w:rStyle w:val="fusion-inline-sep"/>
          <w:rFonts w:ascii="Montserrat" w:hAnsi="Montserrat"/>
          <w:color w:val="171717" w:themeColor="background2" w:themeShade="1A"/>
          <w:shd w:val="clear" w:color="auto" w:fill="FFFFFF"/>
          <w:lang w:val="pl-PL"/>
        </w:rPr>
        <w:t xml:space="preserve"> </w:t>
      </w:r>
      <w:r w:rsidRPr="001A4E67">
        <w:rPr>
          <w:rFonts w:ascii="Montserrat" w:hAnsi="Montserrat"/>
          <w:color w:val="171717" w:themeColor="background2" w:themeShade="1A"/>
          <w:shd w:val="clear" w:color="auto" w:fill="FFFFFF"/>
        </w:rPr>
        <w:t xml:space="preserve">4 </w:t>
      </w:r>
      <w:proofErr w:type="spellStart"/>
      <w:r w:rsidRPr="001A4E67">
        <w:rPr>
          <w:rFonts w:ascii="Montserrat" w:hAnsi="Montserrat"/>
          <w:color w:val="171717" w:themeColor="background2" w:themeShade="1A"/>
          <w:shd w:val="clear" w:color="auto" w:fill="FFFFFF"/>
        </w:rPr>
        <w:t>stycznia</w:t>
      </w:r>
      <w:proofErr w:type="spellEnd"/>
      <w:r w:rsidRPr="001A4E67">
        <w:rPr>
          <w:rFonts w:ascii="Montserrat" w:hAnsi="Montserrat"/>
          <w:color w:val="171717" w:themeColor="background2" w:themeShade="1A"/>
          <w:shd w:val="clear" w:color="auto" w:fill="FFFFFF"/>
        </w:rPr>
        <w:t>, 2019</w:t>
      </w:r>
    </w:p>
    <w:sectPr w:rsidR="001A4E67" w:rsidRPr="001A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67"/>
    <w:rsid w:val="00044901"/>
    <w:rsid w:val="001A4E67"/>
    <w:rsid w:val="007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E5EE"/>
  <w15:chartTrackingRefBased/>
  <w15:docId w15:val="{AA62206F-7897-42F9-A54A-DD3B8660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A4E67"/>
  </w:style>
  <w:style w:type="character" w:styleId="a4">
    <w:name w:val="Hyperlink"/>
    <w:basedOn w:val="a0"/>
    <w:uiPriority w:val="99"/>
    <w:semiHidden/>
    <w:unhideWhenUsed/>
    <w:rsid w:val="001A4E67"/>
    <w:rPr>
      <w:color w:val="0000FF"/>
      <w:u w:val="single"/>
    </w:rPr>
  </w:style>
  <w:style w:type="character" w:customStyle="1" w:styleId="fusion-inline-sep">
    <w:name w:val="fusion-inline-sep"/>
    <w:basedOn w:val="a0"/>
    <w:rsid w:val="001A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628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378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6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5" w:color="0861B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198970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2101023776">
              <w:marLeft w:val="-351"/>
              <w:marRight w:val="-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2379">
                      <w:marLeft w:val="350"/>
                      <w:marRight w:val="4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615670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30" w:color="EAE9E9"/>
            <w:bottom w:val="single" w:sz="2" w:space="0" w:color="EAE9E9"/>
            <w:right w:val="single" w:sz="2" w:space="0" w:color="EAE9E9"/>
          </w:divBdr>
          <w:divsChild>
            <w:div w:id="1163856927">
              <w:marLeft w:val="-339"/>
              <w:marRight w:val="-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3765">
                      <w:marLeft w:val="338"/>
                      <w:marRight w:val="451"/>
                      <w:marTop w:val="0"/>
                      <w:marBottom w:val="0"/>
                      <w:divBdr>
                        <w:top w:val="none" w:sz="0" w:space="0" w:color="auto"/>
                        <w:left w:val="single" w:sz="36" w:space="23" w:color="0861B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022786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2103257626">
              <w:marLeft w:val="-351"/>
              <w:marRight w:val="-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9018">
                      <w:marLeft w:val="350"/>
                      <w:marRight w:val="4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Balandin</dc:creator>
  <cp:keywords/>
  <dc:description/>
  <cp:lastModifiedBy>Vitalii Balandin</cp:lastModifiedBy>
  <cp:revision>1</cp:revision>
  <dcterms:created xsi:type="dcterms:W3CDTF">2021-07-07T07:59:00Z</dcterms:created>
  <dcterms:modified xsi:type="dcterms:W3CDTF">2021-07-07T08:01:00Z</dcterms:modified>
</cp:coreProperties>
</file>